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8" w:rsidRPr="003E015A" w:rsidRDefault="007074E8" w:rsidP="003E015A">
      <w:pPr>
        <w:spacing w:after="0" w:line="240" w:lineRule="auto"/>
        <w:jc w:val="both"/>
        <w:rPr>
          <w:rFonts w:cs="Arial"/>
          <w:b/>
          <w:color w:val="000000" w:themeColor="text1"/>
          <w:sz w:val="24"/>
          <w:szCs w:val="20"/>
          <w:shd w:val="clear" w:color="auto" w:fill="FFFFFF"/>
        </w:rPr>
      </w:pPr>
      <w:r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SERVICIO DE </w:t>
      </w:r>
      <w:r w:rsidR="008B5030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MIGRACIÓN DE SISTEMAS DEL MUNICIPIO</w:t>
      </w:r>
    </w:p>
    <w:p w:rsidR="00C0284E" w:rsidRPr="003E015A" w:rsidRDefault="00C0284E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Pr="00A2332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  <w:u w:val="single"/>
        </w:rPr>
      </w:pPr>
      <w:r w:rsidRPr="00A23325">
        <w:rPr>
          <w:color w:val="000000"/>
          <w:sz w:val="20"/>
          <w:szCs w:val="20"/>
          <w:highlight w:val="white"/>
          <w:u w:val="single"/>
        </w:rPr>
        <w:t>DETALLE: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Pr="00EA69DA" w:rsidRDefault="00E82105" w:rsidP="00E82105">
      <w:pPr>
        <w:pStyle w:val="Normal1"/>
        <w:spacing w:after="0" w:line="24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Contratación de un programador con modalidad free lance para el desarrollo de tareas detalladas en el Anexo 1 del presente llamado, denominado </w:t>
      </w:r>
      <w:r w:rsidRPr="00EA69DA">
        <w:rPr>
          <w:b/>
          <w:color w:val="000000"/>
          <w:sz w:val="20"/>
          <w:szCs w:val="20"/>
          <w:highlight w:val="white"/>
        </w:rPr>
        <w:t xml:space="preserve">“ANEXO 1 – SERVICIO DE </w:t>
      </w:r>
      <w:r w:rsidR="00B77F77" w:rsidRPr="00EA69DA">
        <w:rPr>
          <w:b/>
          <w:color w:val="000000"/>
          <w:sz w:val="20"/>
          <w:szCs w:val="20"/>
          <w:highlight w:val="white"/>
        </w:rPr>
        <w:t xml:space="preserve">MIGRACION DE SISTEMAS </w:t>
      </w:r>
      <w:r w:rsidRPr="00EA69DA">
        <w:rPr>
          <w:b/>
          <w:color w:val="000000"/>
          <w:sz w:val="20"/>
          <w:szCs w:val="20"/>
          <w:highlight w:val="white"/>
        </w:rPr>
        <w:t>DEL MUNICIPIO DE BAHIA BLANCA”.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El postulante deberá inscribirse como proveedor en el Registro Oficial de Proveedores del Municipio de Bahía Blanca.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La duración de la contratación será de cuatro (4) meses a partir de la notificación de recepción de la Orden de Compra.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Los interesados deberán acreditar formación universitaria en carreras de ciencias de la computación, fundamentalmente de software.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Experiencia laboral específica en desarrollo de aplicaciones y softwares, no menor a dos (2) años.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Avanzado y profundo domi</w:t>
      </w:r>
      <w:r w:rsidR="00AA44BA">
        <w:rPr>
          <w:color w:val="000000"/>
          <w:sz w:val="20"/>
          <w:szCs w:val="20"/>
          <w:highlight w:val="white"/>
        </w:rPr>
        <w:t>nio de la tecnología a utilizar</w:t>
      </w:r>
      <w:r w:rsidRPr="00AA44BA">
        <w:rPr>
          <w:color w:val="000000"/>
          <w:sz w:val="20"/>
          <w:szCs w:val="20"/>
        </w:rPr>
        <w:t xml:space="preserve">: .net, visual </w:t>
      </w:r>
      <w:proofErr w:type="spellStart"/>
      <w:r w:rsidRPr="00AA44BA">
        <w:rPr>
          <w:color w:val="000000"/>
          <w:sz w:val="20"/>
          <w:szCs w:val="20"/>
        </w:rPr>
        <w:t>basic</w:t>
      </w:r>
      <w:proofErr w:type="spellEnd"/>
      <w:r w:rsidRPr="00AA44BA">
        <w:rPr>
          <w:color w:val="000000"/>
          <w:sz w:val="20"/>
          <w:szCs w:val="20"/>
        </w:rPr>
        <w:t xml:space="preserve"> y </w:t>
      </w:r>
      <w:proofErr w:type="spellStart"/>
      <w:r w:rsidRPr="00AA44BA">
        <w:rPr>
          <w:color w:val="000000"/>
          <w:sz w:val="20"/>
          <w:szCs w:val="20"/>
        </w:rPr>
        <w:t>sql</w:t>
      </w:r>
      <w:proofErr w:type="spellEnd"/>
      <w:r w:rsidRPr="00AA44BA">
        <w:rPr>
          <w:color w:val="000000"/>
          <w:sz w:val="20"/>
          <w:szCs w:val="20"/>
        </w:rPr>
        <w:t>.</w:t>
      </w:r>
      <w:r w:rsidR="00AA44BA">
        <w:rPr>
          <w:color w:val="000000"/>
          <w:sz w:val="20"/>
          <w:szCs w:val="20"/>
        </w:rPr>
        <w:t xml:space="preserve"> </w:t>
      </w:r>
    </w:p>
    <w:p w:rsidR="00AA44BA" w:rsidRDefault="00AA44BA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AA44BA" w:rsidRPr="00AA44BA" w:rsidRDefault="00AA44BA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Conocimientos de configuración de servidores.</w:t>
      </w:r>
    </w:p>
    <w:p w:rsidR="00E82105" w:rsidRPr="00AA44BA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Disponibilidad horaria de 40 horas semanales.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C0284E" w:rsidRDefault="00C0284E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82105" w:rsidRDefault="00E82105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br w:type="page"/>
      </w:r>
    </w:p>
    <w:p w:rsidR="00E82105" w:rsidRPr="002211FE" w:rsidRDefault="00E82105" w:rsidP="00E82105">
      <w:pPr>
        <w:pStyle w:val="Normal1"/>
        <w:spacing w:after="0" w:line="240" w:lineRule="auto"/>
        <w:jc w:val="both"/>
        <w:rPr>
          <w:b/>
          <w:color w:val="000000"/>
          <w:sz w:val="24"/>
          <w:szCs w:val="20"/>
          <w:highlight w:val="white"/>
        </w:rPr>
      </w:pPr>
      <w:r w:rsidRPr="002211FE">
        <w:rPr>
          <w:b/>
          <w:color w:val="000000"/>
          <w:sz w:val="24"/>
          <w:szCs w:val="20"/>
          <w:highlight w:val="white"/>
        </w:rPr>
        <w:lastRenderedPageBreak/>
        <w:t xml:space="preserve">ANEXO 1 – SERVICIO DE </w:t>
      </w:r>
      <w:r w:rsidR="008B5030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MIGRACIÓN DE SISTEMAS DEL MUNICIPIO</w:t>
      </w:r>
    </w:p>
    <w:p w:rsidR="00E82105" w:rsidRPr="003E015A" w:rsidRDefault="00E82105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7074E8" w:rsidRPr="00E82105" w:rsidRDefault="007074E8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u w:val="single"/>
          <w:shd w:val="clear" w:color="auto" w:fill="FFFFFF"/>
        </w:rPr>
        <w:t>Tareas a realizar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: </w:t>
      </w:r>
    </w:p>
    <w:p w:rsidR="003E015A" w:rsidRPr="00E82105" w:rsidRDefault="003E015A" w:rsidP="003E015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6601A" w:rsidRPr="00E82105" w:rsidRDefault="0015769B" w:rsidP="003E01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función será la de migrar todos los sistemas a la último versión Visual Basic Net disponible, instalar los ejecutables en el nuevo servidor con Windows Server, última versión con </w:t>
      </w:r>
      <w:proofErr w:type="spellStart"/>
      <w:r>
        <w:rPr>
          <w:color w:val="000000" w:themeColor="text1"/>
          <w:sz w:val="20"/>
          <w:szCs w:val="20"/>
        </w:rPr>
        <w:t>framework</w:t>
      </w:r>
      <w:proofErr w:type="spellEnd"/>
      <w:r>
        <w:rPr>
          <w:color w:val="000000" w:themeColor="text1"/>
          <w:sz w:val="20"/>
          <w:szCs w:val="20"/>
        </w:rPr>
        <w:t xml:space="preserve"> 4.0 o superior</w:t>
      </w:r>
      <w:r w:rsidR="0056601A" w:rsidRPr="00E82105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4E5945" w:rsidRPr="00E82105" w:rsidRDefault="0015769B" w:rsidP="004E59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Los sistemas migrados deberán quedar funcionando correctamente en el nuevo servidor</w:t>
      </w:r>
      <w:r w:rsidR="004E5945" w:rsidRPr="00E82105">
        <w:rPr>
          <w:color w:val="000000" w:themeColor="text1"/>
          <w:sz w:val="20"/>
          <w:szCs w:val="20"/>
        </w:rPr>
        <w:t>.</w:t>
      </w:r>
    </w:p>
    <w:p w:rsidR="004E5945" w:rsidRPr="004E5945" w:rsidRDefault="004E5945" w:rsidP="004E594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4E5945" w:rsidRPr="008A396D" w:rsidRDefault="0015769B" w:rsidP="008A396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Deberá entregarse la documentación necesaria relacionada con la migración, y lo que las autoridades del Municipio soliciten oportunamente</w:t>
      </w:r>
      <w:r w:rsidR="008A396D">
        <w:rPr>
          <w:color w:val="000000" w:themeColor="text1"/>
          <w:sz w:val="20"/>
          <w:szCs w:val="20"/>
        </w:rPr>
        <w:t>.</w:t>
      </w:r>
    </w:p>
    <w:p w:rsidR="003E015A" w:rsidRDefault="003E015A" w:rsidP="0015769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4E65E8" w:rsidRDefault="004E65E8" w:rsidP="0015769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5769B" w:rsidRDefault="0015769B" w:rsidP="0015769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5769B">
        <w:rPr>
          <w:color w:val="000000" w:themeColor="text1"/>
          <w:sz w:val="20"/>
          <w:szCs w:val="20"/>
          <w:u w:val="single"/>
        </w:rPr>
        <w:t>Los sistemas a migrar</w:t>
      </w:r>
      <w:r w:rsidR="004E65E8">
        <w:rPr>
          <w:color w:val="000000" w:themeColor="text1"/>
          <w:sz w:val="20"/>
          <w:szCs w:val="20"/>
          <w:u w:val="single"/>
        </w:rPr>
        <w:t>, entre otros,</w:t>
      </w:r>
      <w:r w:rsidRPr="0015769B">
        <w:rPr>
          <w:color w:val="000000" w:themeColor="text1"/>
          <w:sz w:val="20"/>
          <w:szCs w:val="20"/>
          <w:u w:val="single"/>
        </w:rPr>
        <w:t xml:space="preserve"> son</w:t>
      </w:r>
      <w:r>
        <w:rPr>
          <w:color w:val="000000" w:themeColor="text1"/>
          <w:sz w:val="20"/>
          <w:szCs w:val="20"/>
        </w:rPr>
        <w:t>:</w:t>
      </w:r>
    </w:p>
    <w:p w:rsidR="0015769B" w:rsidRDefault="0015769B" w:rsidP="0015769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 xml:space="preserve">Sistema de gestión administrativa </w:t>
      </w:r>
      <w:proofErr w:type="spellStart"/>
      <w:r w:rsidRPr="004E65E8">
        <w:rPr>
          <w:color w:val="000000" w:themeColor="text1"/>
          <w:sz w:val="20"/>
          <w:szCs w:val="20"/>
        </w:rPr>
        <w:t>Rafam</w:t>
      </w:r>
      <w:proofErr w:type="spellEnd"/>
      <w:r w:rsidRPr="004E65E8">
        <w:rPr>
          <w:color w:val="000000" w:themeColor="text1"/>
          <w:sz w:val="20"/>
          <w:szCs w:val="20"/>
        </w:rPr>
        <w:t>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Trámites digitales de personal.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mesa de entrada.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turnos.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declaraciones juradas de funcionarios.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Medio ambiente.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ventanilla única de habilitaciones comerciales.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Habilitaciones industriales.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 xml:space="preserve">Sistema de examen en </w:t>
      </w:r>
      <w:proofErr w:type="spellStart"/>
      <w:r w:rsidRPr="004E65E8">
        <w:rPr>
          <w:color w:val="000000" w:themeColor="text1"/>
          <w:sz w:val="20"/>
          <w:szCs w:val="20"/>
        </w:rPr>
        <w:t>tablet</w:t>
      </w:r>
      <w:proofErr w:type="spellEnd"/>
      <w:r w:rsidRPr="004E65E8">
        <w:rPr>
          <w:color w:val="000000" w:themeColor="text1"/>
          <w:sz w:val="20"/>
          <w:szCs w:val="20"/>
        </w:rPr>
        <w:t xml:space="preserve"> de licencias de conducir.</w:t>
      </w:r>
    </w:p>
    <w:p w:rsidR="0015769B" w:rsidRPr="004E65E8" w:rsidRDefault="0015769B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 xml:space="preserve">Sistema de gestión de </w:t>
      </w:r>
      <w:r w:rsidR="004E65E8" w:rsidRPr="004E65E8">
        <w:rPr>
          <w:color w:val="000000" w:themeColor="text1"/>
          <w:sz w:val="20"/>
          <w:szCs w:val="20"/>
        </w:rPr>
        <w:t>expedientes de construcción.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stock.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Si-Salud.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4E65E8">
        <w:rPr>
          <w:color w:val="000000" w:themeColor="text1"/>
          <w:sz w:val="20"/>
          <w:szCs w:val="20"/>
        </w:rPr>
        <w:t>Visa</w:t>
      </w:r>
      <w:bookmarkStart w:id="0" w:name="_GoBack"/>
      <w:bookmarkEnd w:id="0"/>
      <w:r w:rsidRPr="004E65E8">
        <w:rPr>
          <w:color w:val="000000" w:themeColor="text1"/>
          <w:sz w:val="20"/>
          <w:szCs w:val="20"/>
        </w:rPr>
        <w:t>ción</w:t>
      </w:r>
      <w:proofErr w:type="spellEnd"/>
      <w:r w:rsidRPr="004E65E8">
        <w:rPr>
          <w:color w:val="000000" w:themeColor="text1"/>
          <w:sz w:val="20"/>
          <w:szCs w:val="20"/>
        </w:rPr>
        <w:t xml:space="preserve"> de mensura de planos por web.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gestión de memos digitales.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Títulos ejecutivos.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Museos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Agenda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E65E8">
        <w:rPr>
          <w:color w:val="000000" w:themeColor="text1"/>
          <w:sz w:val="20"/>
          <w:szCs w:val="20"/>
        </w:rPr>
        <w:t>Sistema de capital humano – descripción de puestos.</w:t>
      </w:r>
    </w:p>
    <w:p w:rsidR="004E65E8" w:rsidRPr="004E65E8" w:rsidRDefault="004E65E8" w:rsidP="004E65E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4E65E8">
        <w:rPr>
          <w:color w:val="000000" w:themeColor="text1"/>
          <w:sz w:val="20"/>
          <w:szCs w:val="20"/>
        </w:rPr>
        <w:t>Omic</w:t>
      </w:r>
      <w:proofErr w:type="spellEnd"/>
      <w:r w:rsidRPr="004E65E8">
        <w:rPr>
          <w:color w:val="000000" w:themeColor="text1"/>
          <w:sz w:val="20"/>
          <w:szCs w:val="20"/>
        </w:rPr>
        <w:t>.</w:t>
      </w:r>
    </w:p>
    <w:p w:rsidR="004E65E8" w:rsidRDefault="004E65E8" w:rsidP="0015769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0054B" w:rsidRPr="00E82105" w:rsidRDefault="0020054B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u w:val="single"/>
          <w:shd w:val="clear" w:color="auto" w:fill="FFFFFF"/>
        </w:rPr>
        <w:t>Características y metodología de trabajo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:</w:t>
      </w:r>
    </w:p>
    <w:p w:rsidR="003E015A" w:rsidRPr="00E82105" w:rsidRDefault="003E015A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7074E8" w:rsidRPr="00E82105" w:rsidRDefault="007074E8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L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a cantidad de horas mensuales mí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nimas para la realizac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ió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n del trabajo es de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80 horas, 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distribuidas en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4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0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horas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de trabajo de oficina en el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M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unicipio y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40 horas que podrá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n ser ejercidas fuera del mismo. </w:t>
      </w: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20054B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Los aspirantes deberán contar con formación en programación y sistemas, preferentemente universitaria, conocimientos avanzados de los lenguajes utilizados, siendo excluyentes: </w:t>
      </w:r>
      <w:r w:rsidRPr="00E82105">
        <w:rPr>
          <w:color w:val="000000" w:themeColor="text1"/>
          <w:sz w:val="20"/>
          <w:szCs w:val="20"/>
        </w:rPr>
        <w:t xml:space="preserve">los siguientes lenguajes y herramientas: </w:t>
      </w:r>
      <w:r w:rsidR="002B733F" w:rsidRPr="00E82105">
        <w:rPr>
          <w:color w:val="000000" w:themeColor="text1"/>
          <w:sz w:val="20"/>
          <w:szCs w:val="20"/>
        </w:rPr>
        <w:t xml:space="preserve">.net, visual </w:t>
      </w:r>
      <w:proofErr w:type="spellStart"/>
      <w:r w:rsidR="002B733F" w:rsidRPr="00E82105">
        <w:rPr>
          <w:color w:val="000000" w:themeColor="text1"/>
          <w:sz w:val="20"/>
          <w:szCs w:val="20"/>
        </w:rPr>
        <w:t>basic</w:t>
      </w:r>
      <w:proofErr w:type="spellEnd"/>
      <w:r w:rsidR="002B733F" w:rsidRPr="00E82105">
        <w:rPr>
          <w:color w:val="000000" w:themeColor="text1"/>
          <w:sz w:val="20"/>
          <w:szCs w:val="20"/>
        </w:rPr>
        <w:t xml:space="preserve"> y </w:t>
      </w:r>
      <w:proofErr w:type="spellStart"/>
      <w:r w:rsidR="002B733F" w:rsidRPr="00E82105">
        <w:rPr>
          <w:color w:val="000000" w:themeColor="text1"/>
          <w:sz w:val="20"/>
          <w:szCs w:val="20"/>
        </w:rPr>
        <w:t>sql</w:t>
      </w:r>
      <w:proofErr w:type="spellEnd"/>
      <w:r w:rsidR="002B733F" w:rsidRPr="00E82105">
        <w:rPr>
          <w:color w:val="000000" w:themeColor="text1"/>
          <w:sz w:val="20"/>
          <w:szCs w:val="20"/>
        </w:rPr>
        <w:t>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B733F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Antes de comenzar la </w:t>
      </w:r>
      <w:r w:rsidR="0015769B">
        <w:rPr>
          <w:rFonts w:cs="Arial"/>
          <w:color w:val="000000" w:themeColor="text1"/>
          <w:sz w:val="20"/>
          <w:szCs w:val="20"/>
          <w:shd w:val="clear" w:color="auto" w:fill="FFFFFF"/>
        </w:rPr>
        <w:t>migración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, se realizará una breve etapa de capacitación por parte del Municipio.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lastRenderedPageBreak/>
        <w:t>Durante el plazo de desarrollo</w:t>
      </w:r>
      <w:r w:rsidR="002B733F" w:rsidRPr="00E82105">
        <w:rPr>
          <w:color w:val="000000" w:themeColor="text1"/>
          <w:sz w:val="20"/>
          <w:szCs w:val="20"/>
        </w:rPr>
        <w:t xml:space="preserve">, la Subdirección de Sistemas e Infraestructura Tecnológica irá determinando </w:t>
      </w:r>
      <w:r w:rsidR="0015769B">
        <w:rPr>
          <w:color w:val="000000" w:themeColor="text1"/>
          <w:sz w:val="20"/>
          <w:szCs w:val="20"/>
        </w:rPr>
        <w:t xml:space="preserve">el sistema o sistemas </w:t>
      </w:r>
      <w:r w:rsidR="002B733F" w:rsidRPr="00E82105">
        <w:rPr>
          <w:color w:val="000000" w:themeColor="text1"/>
          <w:sz w:val="20"/>
          <w:szCs w:val="20"/>
        </w:rPr>
        <w:t xml:space="preserve">a </w:t>
      </w:r>
      <w:r w:rsidR="0015769B">
        <w:rPr>
          <w:color w:val="000000" w:themeColor="text1"/>
          <w:sz w:val="20"/>
          <w:szCs w:val="20"/>
        </w:rPr>
        <w:t>migrar</w:t>
      </w:r>
      <w:r w:rsidR="002B733F" w:rsidRPr="00E82105">
        <w:rPr>
          <w:color w:val="000000" w:themeColor="text1"/>
          <w:sz w:val="20"/>
          <w:szCs w:val="20"/>
        </w:rPr>
        <w:t>,</w:t>
      </w:r>
      <w:r w:rsidRPr="00E82105">
        <w:rPr>
          <w:color w:val="000000" w:themeColor="text1"/>
          <w:sz w:val="20"/>
          <w:szCs w:val="20"/>
        </w:rPr>
        <w:t xml:space="preserve"> cuya etapa de desarrollo y entrega estará determinada por el cronograma de ejecución de la obra, </w:t>
      </w:r>
      <w:r w:rsidR="002B733F" w:rsidRPr="00E82105">
        <w:rPr>
          <w:color w:val="000000" w:themeColor="text1"/>
          <w:sz w:val="20"/>
          <w:szCs w:val="20"/>
        </w:rPr>
        <w:t xml:space="preserve">contando con </w:t>
      </w:r>
      <w:r w:rsidRPr="00E82105">
        <w:rPr>
          <w:color w:val="000000" w:themeColor="text1"/>
          <w:sz w:val="20"/>
          <w:szCs w:val="20"/>
        </w:rPr>
        <w:t>un plan de trabajo y fechas de entrega.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15769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La migración y resultado final </w:t>
      </w:r>
      <w:r w:rsidR="00270754" w:rsidRPr="00E82105">
        <w:rPr>
          <w:color w:val="000000" w:themeColor="text1"/>
          <w:sz w:val="20"/>
          <w:szCs w:val="20"/>
        </w:rPr>
        <w:t>será consultado, consensuado y aprobado por los responsables del área de sistemas del Municipio, para lo cual se requiere la designación de responsables referentes de cada sector o área involucrada, debiendo además, contar con su disponibilidad, ante consultas, debates internos y testeos de control y aprobación.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B733F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El profesional contratado, será guiado por un pro</w:t>
      </w:r>
      <w:r w:rsidR="0015769B">
        <w:rPr>
          <w:color w:val="000000" w:themeColor="text1"/>
          <w:sz w:val="20"/>
          <w:szCs w:val="20"/>
        </w:rPr>
        <w:t>fesional interno del Municipio</w:t>
      </w:r>
      <w:r w:rsidRPr="00E82105">
        <w:rPr>
          <w:color w:val="000000" w:themeColor="text1"/>
          <w:sz w:val="20"/>
          <w:szCs w:val="20"/>
        </w:rPr>
        <w:t>, con conocimiento acabado y específico de</w:t>
      </w:r>
      <w:r w:rsidR="0015769B">
        <w:rPr>
          <w:color w:val="000000" w:themeColor="text1"/>
          <w:sz w:val="20"/>
          <w:szCs w:val="20"/>
        </w:rPr>
        <w:t xml:space="preserve"> la migración de los sistemas</w:t>
      </w:r>
      <w:r w:rsidRPr="00E82105">
        <w:rPr>
          <w:color w:val="000000" w:themeColor="text1"/>
          <w:sz w:val="20"/>
          <w:szCs w:val="20"/>
        </w:rPr>
        <w:t xml:space="preserve">, quien hará las veces de tutor y guía para la </w:t>
      </w:r>
      <w:r w:rsidR="0015769B">
        <w:rPr>
          <w:color w:val="000000" w:themeColor="text1"/>
          <w:sz w:val="20"/>
          <w:szCs w:val="20"/>
        </w:rPr>
        <w:t>migración</w:t>
      </w:r>
      <w:r w:rsidRPr="00E82105">
        <w:rPr>
          <w:color w:val="000000" w:themeColor="text1"/>
          <w:sz w:val="20"/>
          <w:szCs w:val="20"/>
        </w:rPr>
        <w:t>. Asimismo, el profesional contratado deberá trabajar en conjunto con el tutor, y deberá documentar de manera escrita, clara y precisa todo el desarrollo del sistema.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20054B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  <w:u w:val="single"/>
        </w:rPr>
        <w:t xml:space="preserve">Fases del proyecto e implementación del </w:t>
      </w:r>
      <w:r w:rsidR="00270754" w:rsidRPr="00E82105">
        <w:rPr>
          <w:color w:val="000000" w:themeColor="text1"/>
          <w:sz w:val="20"/>
          <w:szCs w:val="20"/>
          <w:u w:val="single"/>
        </w:rPr>
        <w:t>s</w:t>
      </w:r>
      <w:r w:rsidRPr="00E82105">
        <w:rPr>
          <w:color w:val="000000" w:themeColor="text1"/>
          <w:sz w:val="20"/>
          <w:szCs w:val="20"/>
          <w:u w:val="single"/>
        </w:rPr>
        <w:t>istema</w:t>
      </w:r>
      <w:r w:rsidRPr="00E82105">
        <w:rPr>
          <w:color w:val="000000" w:themeColor="text1"/>
          <w:sz w:val="20"/>
          <w:szCs w:val="20"/>
        </w:rPr>
        <w:t>: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C0284E" w:rsidRPr="00E82105" w:rsidRDefault="0020054B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Análisis y diseño; </w:t>
      </w:r>
    </w:p>
    <w:p w:rsidR="00C0284E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D</w:t>
      </w:r>
      <w:r w:rsidR="0020054B" w:rsidRPr="00E82105">
        <w:rPr>
          <w:color w:val="000000" w:themeColor="text1"/>
          <w:sz w:val="20"/>
          <w:szCs w:val="20"/>
        </w:rPr>
        <w:t xml:space="preserve">ocumentación previa a la </w:t>
      </w:r>
      <w:r w:rsidR="0015769B">
        <w:rPr>
          <w:color w:val="000000" w:themeColor="text1"/>
          <w:sz w:val="20"/>
          <w:szCs w:val="20"/>
        </w:rPr>
        <w:t>migración</w:t>
      </w:r>
      <w:r w:rsidR="0020054B" w:rsidRPr="00E82105">
        <w:rPr>
          <w:color w:val="000000" w:themeColor="text1"/>
          <w:sz w:val="20"/>
          <w:szCs w:val="20"/>
        </w:rPr>
        <w:t xml:space="preserve">; </w:t>
      </w:r>
    </w:p>
    <w:p w:rsidR="00C0284E" w:rsidRPr="00E82105" w:rsidRDefault="0015769B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Migración propiamente dicha</w:t>
      </w:r>
      <w:r w:rsidR="0020054B" w:rsidRPr="00E82105">
        <w:rPr>
          <w:color w:val="000000" w:themeColor="text1"/>
          <w:sz w:val="20"/>
          <w:szCs w:val="20"/>
        </w:rPr>
        <w:t xml:space="preserve">; </w:t>
      </w:r>
    </w:p>
    <w:p w:rsidR="00C0284E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T</w:t>
      </w:r>
      <w:r w:rsidR="0020054B" w:rsidRPr="00E82105">
        <w:rPr>
          <w:color w:val="000000" w:themeColor="text1"/>
          <w:sz w:val="20"/>
          <w:szCs w:val="20"/>
        </w:rPr>
        <w:t>esteo y depuració</w:t>
      </w:r>
      <w:r w:rsidRPr="00E82105">
        <w:rPr>
          <w:color w:val="000000" w:themeColor="text1"/>
          <w:sz w:val="20"/>
          <w:szCs w:val="20"/>
        </w:rPr>
        <w:t xml:space="preserve">n </w:t>
      </w:r>
      <w:r w:rsidR="00C0284E" w:rsidRPr="00E82105">
        <w:rPr>
          <w:color w:val="000000" w:themeColor="text1"/>
          <w:sz w:val="20"/>
          <w:szCs w:val="20"/>
        </w:rPr>
        <w:t>-</w:t>
      </w:r>
      <w:r w:rsidRPr="00E82105">
        <w:rPr>
          <w:color w:val="000000" w:themeColor="text1"/>
          <w:sz w:val="20"/>
          <w:szCs w:val="20"/>
        </w:rPr>
        <w:t>correcciones y adaptaciones</w:t>
      </w:r>
      <w:r w:rsidR="00C0284E" w:rsidRPr="00E82105">
        <w:rPr>
          <w:color w:val="000000" w:themeColor="text1"/>
          <w:sz w:val="20"/>
          <w:szCs w:val="20"/>
        </w:rPr>
        <w:t>-</w:t>
      </w:r>
      <w:r w:rsidRPr="00E82105">
        <w:rPr>
          <w:color w:val="000000" w:themeColor="text1"/>
          <w:sz w:val="20"/>
          <w:szCs w:val="20"/>
        </w:rPr>
        <w:t xml:space="preserve">; </w:t>
      </w:r>
    </w:p>
    <w:p w:rsidR="0020054B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Entrega de documentación final.</w:t>
      </w:r>
    </w:p>
    <w:p w:rsidR="003E015A" w:rsidRPr="00E82105" w:rsidRDefault="003E015A" w:rsidP="003E015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82105" w:rsidRPr="00E82105" w:rsidRDefault="00E82105" w:rsidP="00E8210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82105">
        <w:rPr>
          <w:rFonts w:asciiTheme="minorHAnsi" w:hAnsiTheme="minorHAnsi"/>
          <w:color w:val="000000"/>
          <w:sz w:val="20"/>
          <w:szCs w:val="20"/>
        </w:rPr>
        <w:t>De manera mensual, deberá entregarse un informe con los avances y documentación de todo lo realizado, y el porcentaje de cumplimiento del proyecto a reescribir.</w:t>
      </w:r>
    </w:p>
    <w:p w:rsidR="00E82105" w:rsidRPr="00E82105" w:rsidRDefault="00E82105" w:rsidP="00E82105">
      <w:pPr>
        <w:pStyle w:val="Normal1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</w:p>
    <w:p w:rsidR="00E82105" w:rsidRPr="00E82105" w:rsidRDefault="00E82105" w:rsidP="00E82105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  <w:r w:rsidRPr="00E82105">
        <w:rPr>
          <w:rFonts w:asciiTheme="minorHAnsi" w:hAnsiTheme="minorHAnsi"/>
          <w:color w:val="000000"/>
          <w:sz w:val="20"/>
          <w:szCs w:val="20"/>
          <w:highlight w:val="white"/>
          <w:u w:val="single"/>
        </w:rPr>
        <w:t>Duración del servicio</w:t>
      </w:r>
      <w:r w:rsidRPr="00E82105">
        <w:rPr>
          <w:rFonts w:asciiTheme="minorHAnsi" w:hAnsiTheme="minorHAnsi"/>
          <w:color w:val="000000"/>
          <w:sz w:val="20"/>
          <w:szCs w:val="20"/>
          <w:highlight w:val="white"/>
        </w:rPr>
        <w:t xml:space="preserve">: 4 meses. </w:t>
      </w:r>
    </w:p>
    <w:p w:rsidR="00E82105" w:rsidRP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hAnsiTheme="minorHAnsi"/>
          <w:color w:val="000000"/>
          <w:sz w:val="20"/>
          <w:szCs w:val="20"/>
          <w:highlight w:val="white"/>
        </w:rPr>
      </w:pPr>
    </w:p>
    <w:p w:rsidR="00E82105" w:rsidRPr="00E82105" w:rsidRDefault="00E82105" w:rsidP="00E8210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  <w:r w:rsidRPr="00E82105">
        <w:rPr>
          <w:rFonts w:asciiTheme="minorHAnsi" w:hAnsiTheme="minorHAnsi"/>
          <w:color w:val="000000"/>
          <w:sz w:val="20"/>
          <w:szCs w:val="20"/>
          <w:highlight w:val="white"/>
          <w:u w:val="single"/>
        </w:rPr>
        <w:t>Aclaración</w:t>
      </w:r>
      <w:r w:rsidRPr="00E82105">
        <w:rPr>
          <w:rFonts w:asciiTheme="minorHAnsi" w:hAnsiTheme="minorHAnsi"/>
          <w:color w:val="000000"/>
          <w:sz w:val="20"/>
          <w:szCs w:val="20"/>
          <w:highlight w:val="white"/>
        </w:rPr>
        <w:t xml:space="preserve">: Los códigos fuente, desarrollo de sistemas, contenidos, aplicaciones, bases de datos, licencias, y todo otro concepto, desarrollo o herramienta vinculada al objeto de contratación será propiedad del Municipio de Bahía Blanca, y los profesionales contratados deberán entregar todo lo desarrollado de manera periódica, en formatos abiertos y libres, sin ningún tipo de encriptación de la información, ni bloqueos de ninguna de las partes del sistema. </w:t>
      </w:r>
    </w:p>
    <w:p w:rsidR="00617AAA" w:rsidRPr="003E015A" w:rsidRDefault="00617AAA" w:rsidP="008A396D">
      <w:pPr>
        <w:pStyle w:val="Prrafodelista"/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sectPr w:rsidR="00617AAA" w:rsidRPr="003E015A" w:rsidSect="00617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36B"/>
    <w:multiLevelType w:val="hybridMultilevel"/>
    <w:tmpl w:val="D84A247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199"/>
    <w:multiLevelType w:val="hybridMultilevel"/>
    <w:tmpl w:val="EFF07F6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3C2"/>
    <w:multiLevelType w:val="hybridMultilevel"/>
    <w:tmpl w:val="8B14F52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2156"/>
    <w:multiLevelType w:val="hybridMultilevel"/>
    <w:tmpl w:val="4CBAE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5522"/>
    <w:multiLevelType w:val="hybridMultilevel"/>
    <w:tmpl w:val="84E4B9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46E0"/>
    <w:multiLevelType w:val="hybridMultilevel"/>
    <w:tmpl w:val="65BAE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50BE"/>
    <w:multiLevelType w:val="hybridMultilevel"/>
    <w:tmpl w:val="7D828B2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3169E"/>
    <w:multiLevelType w:val="hybridMultilevel"/>
    <w:tmpl w:val="9B7455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3F7"/>
    <w:multiLevelType w:val="multilevel"/>
    <w:tmpl w:val="385CA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402E11"/>
    <w:multiLevelType w:val="hybridMultilevel"/>
    <w:tmpl w:val="0922E1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60B91"/>
    <w:multiLevelType w:val="hybridMultilevel"/>
    <w:tmpl w:val="C1266FA2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E193F"/>
    <w:multiLevelType w:val="hybridMultilevel"/>
    <w:tmpl w:val="7BD4E1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700C"/>
    <w:multiLevelType w:val="hybridMultilevel"/>
    <w:tmpl w:val="FF7857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C7009"/>
    <w:multiLevelType w:val="hybridMultilevel"/>
    <w:tmpl w:val="A89E5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0E7"/>
    <w:multiLevelType w:val="hybridMultilevel"/>
    <w:tmpl w:val="3BAEFC52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8"/>
    <w:rsid w:val="0015769B"/>
    <w:rsid w:val="0020054B"/>
    <w:rsid w:val="00270754"/>
    <w:rsid w:val="002B733F"/>
    <w:rsid w:val="003E015A"/>
    <w:rsid w:val="004E5945"/>
    <w:rsid w:val="004E65E8"/>
    <w:rsid w:val="005539CA"/>
    <w:rsid w:val="0056601A"/>
    <w:rsid w:val="00617AAA"/>
    <w:rsid w:val="00704439"/>
    <w:rsid w:val="007074E8"/>
    <w:rsid w:val="008A396D"/>
    <w:rsid w:val="008B5030"/>
    <w:rsid w:val="009642F1"/>
    <w:rsid w:val="00AA44BA"/>
    <w:rsid w:val="00B77F77"/>
    <w:rsid w:val="00BE0E37"/>
    <w:rsid w:val="00C0284E"/>
    <w:rsid w:val="00D05A5A"/>
    <w:rsid w:val="00E82105"/>
    <w:rsid w:val="00E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F8F5C-AA22-4C0E-A52C-8369CE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0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66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01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1">
    <w:name w:val="Normal1"/>
    <w:rsid w:val="00E82105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EF5E-0D3C-46C6-88E4-0E6CCE9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15952</dc:creator>
  <cp:lastModifiedBy>(u) - MESA DE ENTRADAS</cp:lastModifiedBy>
  <cp:revision>2</cp:revision>
  <dcterms:created xsi:type="dcterms:W3CDTF">2018-07-31T17:32:00Z</dcterms:created>
  <dcterms:modified xsi:type="dcterms:W3CDTF">2018-07-31T17:32:00Z</dcterms:modified>
</cp:coreProperties>
</file>